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left="0"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left="0"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column">
                  <wp:posOffset>-1096010</wp:posOffset>
                </wp:positionH>
                <wp:positionV relativeFrom="paragraph">
                  <wp:posOffset>67945</wp:posOffset>
                </wp:positionV>
                <wp:extent cx="6666230" cy="19050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ID="Изображение1" stroked="t" style="position:absolute;flip:y">
                <v:stroke color="black" weight="5724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>
          <w:rFonts w:ascii="Liberation Serif" w:hAnsi="Liberation Serif"/>
          <w:sz w:val="24"/>
          <w:szCs w:val="24"/>
        </w:rPr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sz w:val="24"/>
            <w:szCs w:val="24"/>
            <w:lang w:val="en-US"/>
          </w:rPr>
          <w:t>pfr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gov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b/>
          <w:bCs/>
          <w:sz w:val="28"/>
          <w:szCs w:val="28"/>
        </w:rPr>
        <w:t xml:space="preserve">Почти 325 тысяч детей Волгоградской области </w:t>
      </w:r>
    </w:p>
    <w:p>
      <w:pPr>
        <w:pStyle w:val="Normal"/>
        <w:jc w:val="center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b/>
          <w:bCs/>
          <w:sz w:val="28"/>
          <w:szCs w:val="28"/>
        </w:rPr>
        <w:t>получили выплаты к новому учебному году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br/>
        <w:tab/>
      </w:r>
      <w:r>
        <w:rPr>
          <w:rFonts w:ascii="Liberation Sans" w:hAnsi="Liberation Sans"/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>Общая сумма выплат, перечисленных волгоградским Отделением Пенсионного фонда России школьникам к новому учебному году, составила  более 3 миллиардов рублей. Из всех обратившихся за выплатой 99,9% сделали это через портал Госуслуг и получили средства ещ</w:t>
      </w:r>
      <w:r>
        <w:rPr>
          <w:rFonts w:ascii="Liberation Sans" w:hAnsi="Liberation Sans"/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>ё</w:t>
      </w:r>
      <w:r>
        <w:rPr>
          <w:rFonts w:ascii="Liberation Sans" w:hAnsi="Liberation Sans"/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 в августе.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ab/>
        <w:t xml:space="preserve">На 1 ноября родителями школьников </w:t>
      </w:r>
      <w:r>
        <w:rPr>
          <w:rFonts w:ascii="Liberation Sans" w:hAnsi="Liberation Sans"/>
          <w:sz w:val="28"/>
          <w:szCs w:val="28"/>
        </w:rPr>
        <w:t xml:space="preserve">нашего </w:t>
      </w:r>
      <w:r>
        <w:rPr>
          <w:rFonts w:ascii="Liberation Sans" w:hAnsi="Liberation Sans"/>
          <w:sz w:val="28"/>
          <w:szCs w:val="28"/>
        </w:rPr>
        <w:t xml:space="preserve">региона в Пенсионный фонд подано более 242 тысяч заявлений. Единовременная выплата в 10 </w:t>
      </w:r>
      <w:r>
        <w:rPr>
          <w:rFonts w:eastAsia="SimSun" w:cs="Mangal" w:ascii="Liberation Sans" w:hAnsi="Liberation Sans"/>
          <w:color w:val="00000A"/>
          <w:sz w:val="28"/>
          <w:szCs w:val="28"/>
          <w:lang w:val="ru-RU" w:eastAsia="zh-CN" w:bidi="hi-IN"/>
        </w:rPr>
        <w:t>000</w:t>
      </w:r>
      <w:r>
        <w:rPr>
          <w:rFonts w:ascii="Liberation Sans" w:hAnsi="Liberation Sans"/>
          <w:sz w:val="28"/>
          <w:szCs w:val="28"/>
        </w:rPr>
        <w:t xml:space="preserve"> рублей поступила волгоградцам почти на 325 тысяч детей.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ab/>
        <w:t xml:space="preserve">Напомним, что единовременная выплата выплачивалась одному из родителей (усыновителей, опекунов, попечителей) детей в возрасте от 6 до 18 лет (при условии достижения ребёнком возраста 6 лет не позднее 1 сентября 2021 г.), </w:t>
      </w:r>
      <w:r>
        <w:rPr>
          <w:rFonts w:ascii="Liberation Sans" w:hAnsi="Liberation Sans"/>
          <w:sz w:val="28"/>
          <w:szCs w:val="28"/>
        </w:rPr>
        <w:t xml:space="preserve">а </w:t>
      </w:r>
      <w:r>
        <w:rPr>
          <w:rFonts w:ascii="Liberation Sans" w:hAnsi="Liberation Sans"/>
          <w:sz w:val="28"/>
          <w:szCs w:val="28"/>
        </w:rPr>
        <w:t xml:space="preserve"> также инвалидам, лицам с ограниченными возможностями здоровья в возрасте от 18 до 23 лет, обучающимся по основным общеобразовательным программам, либо одному из их родителей (законных представителей). Выплата осуществлялась на каждого ребёнка указанного возраста. </w:t>
      </w:r>
      <w:r>
        <w:rPr>
          <w:rFonts w:ascii="Liberation Sans" w:hAnsi="Liberation Sans"/>
          <w:sz w:val="28"/>
          <w:szCs w:val="28"/>
        </w:rPr>
        <w:t>Важно, что «школьные» деньги н</w:t>
      </w:r>
      <w:r>
        <w:rPr>
          <w:rFonts w:ascii="Liberation Sans" w:hAnsi="Liberation Sans"/>
          <w:sz w:val="28"/>
          <w:szCs w:val="28"/>
        </w:rPr>
        <w:t>е учитыва</w:t>
      </w:r>
      <w:r>
        <w:rPr>
          <w:rFonts w:ascii="Liberation Sans" w:hAnsi="Liberation Sans"/>
          <w:sz w:val="28"/>
          <w:szCs w:val="28"/>
        </w:rPr>
        <w:t>ю</w:t>
      </w:r>
      <w:r>
        <w:rPr>
          <w:rFonts w:ascii="Liberation Sans" w:hAnsi="Liberation Sans"/>
          <w:sz w:val="28"/>
          <w:szCs w:val="28"/>
        </w:rPr>
        <w:t>тся в составе доходов семей при предоставлении им мер социальной поддержки.</w:t>
      </w:r>
    </w:p>
    <w:p>
      <w:pPr>
        <w:pStyle w:val="Style16"/>
        <w:spacing w:before="0" w:after="140"/>
        <w:ind w:left="0" w:right="0" w:hanging="0"/>
        <w:rPr>
          <w:b/>
          <w:b/>
          <w:bCs/>
          <w:color w:val="006699"/>
          <w:sz w:val="24"/>
          <w:szCs w:val="24"/>
        </w:rPr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ru-RU" w:eastAsia="zh-CN" w:bidi="hi-IN"/>
    </w:rPr>
  </w:style>
  <w:style w:type="paragraph" w:styleId="1">
    <w:name w:val="Heading 1"/>
    <w:basedOn w:val="Style15"/>
    <w:qFormat/>
    <w:pPr/>
    <w:rPr/>
  </w:style>
  <w:style w:type="paragraph" w:styleId="2">
    <w:name w:val="Heading 2"/>
    <w:basedOn w:val="Style15"/>
    <w:qFormat/>
    <w:pPr/>
    <w:rPr/>
  </w:style>
  <w:style w:type="paragraph" w:styleId="3">
    <w:name w:val="Heading 3"/>
    <w:basedOn w:val="Style15"/>
    <w:qFormat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Style13">
    <w:name w:val="Выделение жирным"/>
    <w:qFormat/>
    <w:rPr>
      <w:b/>
      <w:bCs/>
    </w:rPr>
  </w:style>
  <w:style w:type="character" w:styleId="Style14">
    <w:name w:val="Выделение"/>
    <w:qFormat/>
    <w:rPr>
      <w:i/>
      <w:i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Body Text Indent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/>
    <w:rPr/>
  </w:style>
  <w:style w:type="paragraph" w:styleId="Style24">
    <w:name w:val="Блочная цитата"/>
    <w:basedOn w:val="Normal"/>
    <w:qFormat/>
    <w:pPr/>
    <w:rPr/>
  </w:style>
  <w:style w:type="paragraph" w:styleId="Style25">
    <w:name w:val="Title"/>
    <w:basedOn w:val="Style15"/>
    <w:qFormat/>
    <w:pPr/>
    <w:rPr/>
  </w:style>
  <w:style w:type="paragraph" w:styleId="Style26">
    <w:name w:val="Subtitle"/>
    <w:basedOn w:val="Style15"/>
    <w:qFormat/>
    <w:pPr/>
    <w:rPr/>
  </w:style>
  <w:style w:type="paragraph" w:styleId="Style27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LibreOffice/7.1.2.2$Windows_X86_64 LibreOffice_project/8a45595d069ef5570103caea1b71cc9d82b2aae4</Application>
  <AppVersion>15.0000</AppVersion>
  <Pages>1</Pages>
  <Words>176</Words>
  <Characters>1130</Characters>
  <CharactersWithSpaces>1374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creator/>
  <dc:description/>
  <dc:language>ru-RU</dc:language>
  <cp:lastModifiedBy/>
  <cp:lastPrinted>2019-01-21T14:47:01Z</cp:lastPrinted>
  <dcterms:modified xsi:type="dcterms:W3CDTF">2021-11-09T13:44:11Z</dcterms:modified>
  <cp:revision>123</cp:revision>
  <dc:subject/>
  <dc:title/>
</cp:coreProperties>
</file>